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C439" w14:textId="2EE419A9" w:rsidR="00AC5A85" w:rsidRPr="00E45299" w:rsidRDefault="00AC5A85" w:rsidP="00AC5A85">
      <w:pPr>
        <w:rPr>
          <w:rFonts w:ascii="Times New Roman" w:hAnsi="Times New Roman" w:cs="Times New Roman"/>
        </w:rPr>
      </w:pPr>
      <w:r>
        <w:rPr>
          <w:rFonts w:ascii="Times New Roman" w:hAnsi="Times New Roman" w:cs="Times New Roman"/>
          <w:b/>
          <w:bCs/>
          <w:iCs/>
        </w:rPr>
        <w:t>Internet Safety</w:t>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t>CA # 110</w:t>
      </w:r>
      <w:r>
        <w:rPr>
          <w:rFonts w:ascii="Times New Roman" w:hAnsi="Times New Roman" w:cs="Times New Roman"/>
          <w:b/>
          <w:bCs/>
          <w:iCs/>
        </w:rPr>
        <w:t>875</w:t>
      </w:r>
    </w:p>
    <w:p w14:paraId="3DAD977F" w14:textId="7FB92AED" w:rsidR="00AC5A85" w:rsidRPr="000736A8" w:rsidRDefault="00AC5A85" w:rsidP="00AC5A85">
      <w:pPr>
        <w:widowControl w:val="0"/>
        <w:autoSpaceDE w:val="0"/>
        <w:autoSpaceDN w:val="0"/>
        <w:adjustRightInd w:val="0"/>
        <w:rPr>
          <w:rFonts w:ascii="Times New Roman" w:hAnsi="Times New Roman" w:cs="Times New Roman"/>
        </w:rPr>
      </w:pPr>
      <w:r>
        <w:rPr>
          <w:rFonts w:ascii="Times New Roman" w:hAnsi="Times New Roman" w:cs="Times New Roman"/>
          <w:i/>
          <w:iCs/>
        </w:rPr>
        <w:t>June 7</w:t>
      </w:r>
      <w:r w:rsidRPr="000736A8">
        <w:rPr>
          <w:rFonts w:ascii="Times New Roman" w:hAnsi="Times New Roman" w:cs="Times New Roman"/>
          <w:i/>
          <w:iCs/>
        </w:rPr>
        <w:t xml:space="preserve">, 2021 </w:t>
      </w:r>
      <w:r w:rsidRPr="000736A8">
        <w:rPr>
          <w:rFonts w:ascii="Times New Roman" w:hAnsi="Times New Roman" w:cs="Times New Roman"/>
          <w:i/>
          <w:iCs/>
        </w:rPr>
        <w:tab/>
      </w:r>
      <w:r>
        <w:rPr>
          <w:rFonts w:ascii="Times New Roman" w:hAnsi="Times New Roman" w:cs="Times New Roman"/>
          <w:i/>
          <w:iCs/>
        </w:rPr>
        <w:t>6:00pm-7:30pm</w:t>
      </w:r>
      <w:r>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sidRPr="000736A8">
        <w:rPr>
          <w:rFonts w:ascii="Times New Roman" w:hAnsi="Times New Roman" w:cs="Times New Roman"/>
          <w:i/>
          <w:iCs/>
        </w:rPr>
        <w:t xml:space="preserve">Trainer: </w:t>
      </w:r>
      <w:r>
        <w:rPr>
          <w:rFonts w:ascii="Times New Roman" w:hAnsi="Times New Roman" w:cs="Times New Roman"/>
          <w:i/>
          <w:iCs/>
        </w:rPr>
        <w:t>Hettie Wilson</w:t>
      </w:r>
    </w:p>
    <w:p w14:paraId="4799C657" w14:textId="0D7FC74F" w:rsidR="00AC5A85" w:rsidRDefault="00AC5A85" w:rsidP="00AC5A85">
      <w:pPr>
        <w:pStyle w:val="paragraph"/>
        <w:spacing w:before="0" w:beforeAutospacing="0" w:after="0" w:afterAutospacing="0"/>
        <w:textAlignment w:val="baseline"/>
        <w:rPr>
          <w:rStyle w:val="eop"/>
          <w:sz w:val="22"/>
          <w:szCs w:val="22"/>
        </w:rPr>
      </w:pPr>
      <w:r w:rsidRPr="00A836B4">
        <w:rPr>
          <w:color w:val="000000"/>
          <w:sz w:val="22"/>
          <w:szCs w:val="22"/>
          <w:shd w:val="clear" w:color="auto" w:fill="FFFFFF"/>
        </w:rPr>
        <w:t xml:space="preserve">Participants </w:t>
      </w:r>
      <w:r>
        <w:rPr>
          <w:color w:val="000000"/>
          <w:sz w:val="22"/>
          <w:szCs w:val="22"/>
          <w:shd w:val="clear" w:color="auto" w:fill="FFFFFF"/>
        </w:rPr>
        <w:t>can learn tips to help keep children and employees safe while using the internet, and the different safety measures available, including privacy settings, and which ones are best suited for you.</w:t>
      </w:r>
      <w:r w:rsidRPr="00A836B4">
        <w:rPr>
          <w:color w:val="231F20"/>
          <w:sz w:val="22"/>
          <w:szCs w:val="22"/>
        </w:rPr>
        <w:t xml:space="preserve">  </w:t>
      </w:r>
      <w:r w:rsidRPr="00A836B4">
        <w:rPr>
          <w:rStyle w:val="eop"/>
          <w:sz w:val="22"/>
          <w:szCs w:val="22"/>
        </w:rPr>
        <w:t> </w:t>
      </w:r>
    </w:p>
    <w:p w14:paraId="7A0DCFC7" w14:textId="7EE8FA54" w:rsidR="00AC5A85" w:rsidRDefault="00AC5A85" w:rsidP="00AC5A85">
      <w:pPr>
        <w:pStyle w:val="paragraph"/>
        <w:spacing w:before="0" w:beforeAutospacing="0" w:after="0" w:afterAutospacing="0"/>
        <w:textAlignment w:val="baseline"/>
        <w:rPr>
          <w:rStyle w:val="eop"/>
          <w:sz w:val="22"/>
          <w:szCs w:val="22"/>
        </w:rPr>
      </w:pPr>
    </w:p>
    <w:p w14:paraId="69A3BEB2" w14:textId="556C143B" w:rsidR="00AC5A85" w:rsidRPr="00E45299" w:rsidRDefault="00AC5A85" w:rsidP="00AC5A85">
      <w:pPr>
        <w:rPr>
          <w:rFonts w:ascii="Times New Roman" w:hAnsi="Times New Roman" w:cs="Times New Roman"/>
        </w:rPr>
      </w:pP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t>CA # 110</w:t>
      </w:r>
      <w:r>
        <w:rPr>
          <w:rFonts w:ascii="Times New Roman" w:hAnsi="Times New Roman" w:cs="Times New Roman"/>
          <w:b/>
          <w:bCs/>
          <w:iCs/>
        </w:rPr>
        <w:t>894</w:t>
      </w:r>
    </w:p>
    <w:p w14:paraId="49D79485" w14:textId="77777777" w:rsidR="00AC5A85" w:rsidRPr="000736A8" w:rsidRDefault="00AC5A85" w:rsidP="00AC5A85">
      <w:pPr>
        <w:widowControl w:val="0"/>
        <w:autoSpaceDE w:val="0"/>
        <w:autoSpaceDN w:val="0"/>
        <w:adjustRightInd w:val="0"/>
        <w:rPr>
          <w:rFonts w:ascii="Times New Roman" w:hAnsi="Times New Roman" w:cs="Times New Roman"/>
        </w:rPr>
      </w:pPr>
      <w:r>
        <w:rPr>
          <w:rFonts w:ascii="Times New Roman" w:hAnsi="Times New Roman" w:cs="Times New Roman"/>
          <w:i/>
          <w:iCs/>
        </w:rPr>
        <w:t>June 24</w:t>
      </w:r>
      <w:r w:rsidRPr="000736A8">
        <w:rPr>
          <w:rFonts w:ascii="Times New Roman" w:hAnsi="Times New Roman" w:cs="Times New Roman"/>
          <w:i/>
          <w:iCs/>
        </w:rPr>
        <w:t xml:space="preserve">, 2021 </w:t>
      </w:r>
      <w:r w:rsidRPr="000736A8">
        <w:rPr>
          <w:rFonts w:ascii="Times New Roman" w:hAnsi="Times New Roman" w:cs="Times New Roman"/>
          <w:i/>
          <w:iCs/>
        </w:rPr>
        <w:tab/>
      </w:r>
      <w:r>
        <w:rPr>
          <w:rFonts w:ascii="Times New Roman" w:hAnsi="Times New Roman" w:cs="Times New Roman"/>
          <w:i/>
          <w:iCs/>
        </w:rPr>
        <w:t>11:30am-1:00pm</w:t>
      </w:r>
      <w:r>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sidRPr="000736A8">
        <w:rPr>
          <w:rFonts w:ascii="Times New Roman" w:hAnsi="Times New Roman" w:cs="Times New Roman"/>
          <w:i/>
          <w:iCs/>
        </w:rPr>
        <w:t xml:space="preserve">Trainer: </w:t>
      </w:r>
      <w:r>
        <w:rPr>
          <w:rFonts w:ascii="Times New Roman" w:hAnsi="Times New Roman" w:cs="Times New Roman"/>
          <w:i/>
          <w:iCs/>
        </w:rPr>
        <w:t>Hettie Wilson</w:t>
      </w:r>
    </w:p>
    <w:p w14:paraId="6E6994B2" w14:textId="77777777" w:rsidR="00AC5A85" w:rsidRPr="00A836B4" w:rsidRDefault="00AC5A85" w:rsidP="00AC5A85">
      <w:pPr>
        <w:pStyle w:val="paragraph"/>
        <w:spacing w:before="0" w:beforeAutospacing="0" w:after="0" w:afterAutospacing="0"/>
        <w:textAlignment w:val="baseline"/>
        <w:rPr>
          <w:sz w:val="22"/>
          <w:szCs w:val="22"/>
        </w:rPr>
      </w:pPr>
      <w:r w:rsidRPr="00A836B4">
        <w:rPr>
          <w:color w:val="000000"/>
          <w:sz w:val="22"/>
          <w:szCs w:val="22"/>
          <w:shd w:val="clear" w:color="auto" w:fill="FFFFFF"/>
        </w:rPr>
        <w:t xml:space="preserve">Participants </w:t>
      </w:r>
      <w:r>
        <w:rPr>
          <w:color w:val="000000"/>
          <w:sz w:val="22"/>
          <w:szCs w:val="22"/>
          <w:shd w:val="clear" w:color="auto" w:fill="FFFFFF"/>
        </w:rPr>
        <w:t>can learn tips to help keep children and employees safe while using the internet, and the different safety measures available, including privacy settings, and which ones are best suited for you.</w:t>
      </w:r>
      <w:r w:rsidRPr="00A836B4">
        <w:rPr>
          <w:color w:val="231F20"/>
          <w:sz w:val="22"/>
          <w:szCs w:val="22"/>
        </w:rPr>
        <w:t xml:space="preserve">  </w:t>
      </w:r>
      <w:r w:rsidRPr="00A836B4">
        <w:rPr>
          <w:rStyle w:val="eop"/>
          <w:sz w:val="22"/>
          <w:szCs w:val="22"/>
        </w:rPr>
        <w:t> </w:t>
      </w:r>
    </w:p>
    <w:p w14:paraId="4AD85E3A" w14:textId="77777777" w:rsidR="00AC5A85" w:rsidRPr="00A836B4" w:rsidRDefault="00AC5A85" w:rsidP="00AC5A85">
      <w:pPr>
        <w:pStyle w:val="paragraph"/>
        <w:spacing w:before="0" w:beforeAutospacing="0" w:after="0" w:afterAutospacing="0"/>
        <w:textAlignment w:val="baseline"/>
        <w:rPr>
          <w:sz w:val="22"/>
          <w:szCs w:val="22"/>
        </w:rPr>
      </w:pPr>
    </w:p>
    <w:p w14:paraId="2B63B9D0" w14:textId="77777777" w:rsidR="00AC5A85" w:rsidRDefault="00AC5A85" w:rsidP="00AC5A85">
      <w:pPr>
        <w:rPr>
          <w:rFonts w:ascii="Times New Roman" w:hAnsi="Times New Roman" w:cs="Times New Roman"/>
          <w:b/>
          <w:bCs/>
          <w:iCs/>
        </w:rPr>
      </w:pPr>
    </w:p>
    <w:p w14:paraId="77F6C2EE" w14:textId="657A6516" w:rsidR="00AC5A85" w:rsidRPr="00E45299" w:rsidRDefault="00AC5A85" w:rsidP="00AC5A85">
      <w:pPr>
        <w:rPr>
          <w:rFonts w:ascii="Times New Roman" w:hAnsi="Times New Roman" w:cs="Times New Roman"/>
        </w:rPr>
      </w:pPr>
      <w:r>
        <w:rPr>
          <w:rFonts w:ascii="Times New Roman" w:hAnsi="Times New Roman" w:cs="Times New Roman"/>
          <w:b/>
          <w:bCs/>
          <w:iCs/>
        </w:rPr>
        <w:t>Attachment, Separation, Grief, and Loss</w:t>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r>
      <w:r w:rsidRPr="00E45299">
        <w:rPr>
          <w:rFonts w:ascii="Times New Roman" w:hAnsi="Times New Roman" w:cs="Times New Roman"/>
          <w:b/>
          <w:bCs/>
          <w:iCs/>
        </w:rPr>
        <w:tab/>
        <w:t>CA # 110</w:t>
      </w:r>
      <w:r>
        <w:rPr>
          <w:rFonts w:ascii="Times New Roman" w:hAnsi="Times New Roman" w:cs="Times New Roman"/>
          <w:b/>
          <w:bCs/>
          <w:iCs/>
        </w:rPr>
        <w:t>876</w:t>
      </w:r>
    </w:p>
    <w:p w14:paraId="50A12B08" w14:textId="2384DA6E" w:rsidR="00AC5A85" w:rsidRPr="000736A8" w:rsidRDefault="00AC5A85" w:rsidP="00AC5A85">
      <w:pPr>
        <w:widowControl w:val="0"/>
        <w:autoSpaceDE w:val="0"/>
        <w:autoSpaceDN w:val="0"/>
        <w:adjustRightInd w:val="0"/>
        <w:rPr>
          <w:rFonts w:ascii="Times New Roman" w:hAnsi="Times New Roman" w:cs="Times New Roman"/>
        </w:rPr>
      </w:pPr>
      <w:r>
        <w:rPr>
          <w:rFonts w:ascii="Times New Roman" w:hAnsi="Times New Roman" w:cs="Times New Roman"/>
          <w:i/>
          <w:iCs/>
        </w:rPr>
        <w:t>June 14</w:t>
      </w:r>
      <w:r w:rsidRPr="000736A8">
        <w:rPr>
          <w:rFonts w:ascii="Times New Roman" w:hAnsi="Times New Roman" w:cs="Times New Roman"/>
          <w:i/>
          <w:iCs/>
        </w:rPr>
        <w:t xml:space="preserve">, 2021 </w:t>
      </w:r>
      <w:r w:rsidRPr="000736A8">
        <w:rPr>
          <w:rFonts w:ascii="Times New Roman" w:hAnsi="Times New Roman" w:cs="Times New Roman"/>
          <w:i/>
          <w:iCs/>
        </w:rPr>
        <w:tab/>
      </w:r>
      <w:r>
        <w:rPr>
          <w:rFonts w:ascii="Times New Roman" w:hAnsi="Times New Roman" w:cs="Times New Roman"/>
          <w:i/>
          <w:iCs/>
        </w:rPr>
        <w:t>12:00pm-1:30pm</w:t>
      </w:r>
      <w:r w:rsidRPr="000736A8">
        <w:rPr>
          <w:rFonts w:ascii="Times New Roman" w:hAnsi="Times New Roman" w:cs="Times New Roman"/>
          <w:i/>
          <w:iCs/>
        </w:rPr>
        <w:tab/>
      </w:r>
      <w:r w:rsidRPr="000736A8">
        <w:rPr>
          <w:rFonts w:ascii="Times New Roman" w:hAnsi="Times New Roman" w:cs="Times New Roman"/>
          <w:i/>
          <w:iCs/>
        </w:rPr>
        <w:tab/>
      </w:r>
      <w:r w:rsidRPr="000736A8">
        <w:rPr>
          <w:rFonts w:ascii="Times New Roman" w:hAnsi="Times New Roman" w:cs="Times New Roman"/>
          <w:i/>
          <w:iCs/>
        </w:rPr>
        <w:tab/>
      </w: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0736A8">
        <w:rPr>
          <w:rFonts w:ascii="Times New Roman" w:hAnsi="Times New Roman" w:cs="Times New Roman"/>
          <w:i/>
          <w:iCs/>
        </w:rPr>
        <w:t xml:space="preserve">Trainer: </w:t>
      </w:r>
      <w:r>
        <w:rPr>
          <w:rFonts w:ascii="Times New Roman" w:hAnsi="Times New Roman" w:cs="Times New Roman"/>
          <w:i/>
          <w:iCs/>
        </w:rPr>
        <w:t>Lora Bruce</w:t>
      </w:r>
    </w:p>
    <w:p w14:paraId="51FCB470" w14:textId="77777777" w:rsidR="00AC5A85" w:rsidRDefault="00AC5A85" w:rsidP="00AC5A85">
      <w:pPr>
        <w:pStyle w:val="paragraph"/>
        <w:spacing w:before="0" w:beforeAutospacing="0" w:after="0" w:afterAutospacing="0"/>
        <w:textAlignment w:val="baseline"/>
        <w:rPr>
          <w:color w:val="000000"/>
          <w:sz w:val="22"/>
          <w:szCs w:val="22"/>
          <w:shd w:val="clear" w:color="auto" w:fill="FFFFFF"/>
        </w:rPr>
      </w:pPr>
      <w:r>
        <w:rPr>
          <w:color w:val="000000"/>
          <w:sz w:val="22"/>
          <w:szCs w:val="22"/>
          <w:shd w:val="clear" w:color="auto" w:fill="FFFFFF"/>
        </w:rPr>
        <w:t>This training will identify the challenges of facing attachment, separation, grief, and loss due to the transitional nature of caring for foster children.</w:t>
      </w:r>
    </w:p>
    <w:p w14:paraId="66A3010E" w14:textId="77777777" w:rsidR="00AC5A85" w:rsidRDefault="00AC5A85" w:rsidP="00AC5A85">
      <w:pPr>
        <w:pStyle w:val="paragraph"/>
        <w:spacing w:before="0" w:beforeAutospacing="0" w:after="0" w:afterAutospacing="0"/>
        <w:textAlignment w:val="baseline"/>
        <w:rPr>
          <w:color w:val="000000"/>
          <w:sz w:val="22"/>
          <w:szCs w:val="22"/>
          <w:shd w:val="clear" w:color="auto" w:fill="FFFFFF"/>
        </w:rPr>
      </w:pPr>
    </w:p>
    <w:p w14:paraId="166C6429" w14:textId="77777777" w:rsidR="00AC5A85" w:rsidRDefault="00AC5A85" w:rsidP="00AC5A85">
      <w:pPr>
        <w:pStyle w:val="paragraph"/>
        <w:spacing w:before="0" w:beforeAutospacing="0" w:after="0" w:afterAutospacing="0"/>
        <w:textAlignment w:val="baseline"/>
        <w:rPr>
          <w:color w:val="000000"/>
          <w:sz w:val="22"/>
          <w:szCs w:val="22"/>
          <w:shd w:val="clear" w:color="auto" w:fill="FFFFFF"/>
        </w:rPr>
      </w:pPr>
      <w:r>
        <w:rPr>
          <w:color w:val="000000"/>
          <w:sz w:val="22"/>
          <w:szCs w:val="22"/>
          <w:shd w:val="clear" w:color="auto" w:fill="FFFFFF"/>
        </w:rPr>
        <w:t>Participants will:</w:t>
      </w:r>
    </w:p>
    <w:p w14:paraId="574B25DA" w14:textId="77777777" w:rsidR="00AC5A85" w:rsidRDefault="00AC5A85" w:rsidP="00AC5A85">
      <w:pPr>
        <w:pStyle w:val="paragraph"/>
        <w:numPr>
          <w:ilvl w:val="0"/>
          <w:numId w:val="1"/>
        </w:numPr>
        <w:spacing w:before="0" w:beforeAutospacing="0" w:after="0" w:afterAutospacing="0"/>
        <w:textAlignment w:val="baseline"/>
        <w:rPr>
          <w:sz w:val="22"/>
          <w:szCs w:val="22"/>
        </w:rPr>
      </w:pPr>
      <w:r>
        <w:rPr>
          <w:sz w:val="22"/>
          <w:szCs w:val="22"/>
        </w:rPr>
        <w:t xml:space="preserve">Examine the difference attachment </w:t>
      </w:r>
      <w:proofErr w:type="gramStart"/>
      <w:r>
        <w:rPr>
          <w:sz w:val="22"/>
          <w:szCs w:val="22"/>
        </w:rPr>
        <w:t>styles;</w:t>
      </w:r>
      <w:proofErr w:type="gramEnd"/>
    </w:p>
    <w:p w14:paraId="78F7F56F" w14:textId="77777777" w:rsidR="00AC5A85" w:rsidRDefault="00AC5A85" w:rsidP="00AC5A85">
      <w:pPr>
        <w:pStyle w:val="paragraph"/>
        <w:numPr>
          <w:ilvl w:val="0"/>
          <w:numId w:val="1"/>
        </w:numPr>
        <w:spacing w:before="0" w:beforeAutospacing="0" w:after="0" w:afterAutospacing="0"/>
        <w:textAlignment w:val="baseline"/>
        <w:rPr>
          <w:sz w:val="22"/>
          <w:szCs w:val="22"/>
        </w:rPr>
      </w:pPr>
      <w:r>
        <w:rPr>
          <w:sz w:val="22"/>
          <w:szCs w:val="22"/>
        </w:rPr>
        <w:t xml:space="preserve">Cultivate their abilities to be thoughtful and responsive to foster children’s </w:t>
      </w:r>
      <w:proofErr w:type="gramStart"/>
      <w:r>
        <w:rPr>
          <w:sz w:val="22"/>
          <w:szCs w:val="22"/>
        </w:rPr>
        <w:t>needs;</w:t>
      </w:r>
      <w:proofErr w:type="gramEnd"/>
    </w:p>
    <w:p w14:paraId="5B8F89FA" w14:textId="77777777" w:rsidR="00AC5A85" w:rsidRDefault="00AC5A85" w:rsidP="00AC5A85">
      <w:pPr>
        <w:pStyle w:val="paragraph"/>
        <w:numPr>
          <w:ilvl w:val="0"/>
          <w:numId w:val="1"/>
        </w:numPr>
        <w:spacing w:before="0" w:beforeAutospacing="0" w:after="0" w:afterAutospacing="0"/>
        <w:textAlignment w:val="baseline"/>
        <w:rPr>
          <w:sz w:val="22"/>
          <w:szCs w:val="22"/>
        </w:rPr>
      </w:pPr>
      <w:r>
        <w:rPr>
          <w:sz w:val="22"/>
          <w:szCs w:val="22"/>
        </w:rPr>
        <w:t xml:space="preserve">Identifying copying skills and strategies for foster parents and children as they progress toward the formation of more healthy and secure </w:t>
      </w:r>
      <w:proofErr w:type="gramStart"/>
      <w:r>
        <w:rPr>
          <w:sz w:val="22"/>
          <w:szCs w:val="22"/>
        </w:rPr>
        <w:t>attachments;</w:t>
      </w:r>
      <w:proofErr w:type="gramEnd"/>
    </w:p>
    <w:p w14:paraId="2CAD0FF7" w14:textId="77777777" w:rsidR="00AC5A85" w:rsidRDefault="00AC5A85" w:rsidP="00AC5A85">
      <w:pPr>
        <w:pStyle w:val="paragraph"/>
        <w:numPr>
          <w:ilvl w:val="0"/>
          <w:numId w:val="1"/>
        </w:numPr>
        <w:spacing w:before="0" w:beforeAutospacing="0" w:after="0" w:afterAutospacing="0"/>
        <w:textAlignment w:val="baseline"/>
        <w:rPr>
          <w:sz w:val="22"/>
          <w:szCs w:val="22"/>
        </w:rPr>
      </w:pPr>
      <w:r>
        <w:rPr>
          <w:sz w:val="22"/>
          <w:szCs w:val="22"/>
        </w:rPr>
        <w:t xml:space="preserve">Explore the five (5) stages of grief, with examples of how they may be expressed in the foster care system; and, </w:t>
      </w:r>
    </w:p>
    <w:p w14:paraId="064A4FE6" w14:textId="77777777" w:rsidR="00AC5A85" w:rsidRPr="00EA33EA" w:rsidRDefault="00AC5A85" w:rsidP="00AC5A85">
      <w:pPr>
        <w:pStyle w:val="paragraph"/>
        <w:numPr>
          <w:ilvl w:val="0"/>
          <w:numId w:val="1"/>
        </w:numPr>
        <w:spacing w:before="0" w:beforeAutospacing="0" w:after="0" w:afterAutospacing="0"/>
        <w:textAlignment w:val="baseline"/>
        <w:rPr>
          <w:sz w:val="22"/>
          <w:szCs w:val="22"/>
        </w:rPr>
      </w:pPr>
      <w:r>
        <w:rPr>
          <w:sz w:val="22"/>
          <w:szCs w:val="22"/>
        </w:rPr>
        <w:t>Gain knowledge in preventative measures and learn to identify coping skills and resilience factors to manage grief and loss.</w:t>
      </w:r>
    </w:p>
    <w:p w14:paraId="6FD1E352" w14:textId="77777777" w:rsidR="00CC027A" w:rsidRDefault="00AC5A85"/>
    <w:sectPr w:rsidR="00CC0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84310"/>
    <w:multiLevelType w:val="hybridMultilevel"/>
    <w:tmpl w:val="F36E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85"/>
    <w:rsid w:val="001A4BAB"/>
    <w:rsid w:val="00201BE6"/>
    <w:rsid w:val="00AC5A85"/>
    <w:rsid w:val="00FA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F3E3"/>
  <w15:chartTrackingRefBased/>
  <w15:docId w15:val="{4CD7BE86-34D0-49B5-98ED-1DC81188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5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C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Schwarzrock</dc:creator>
  <cp:keywords/>
  <dc:description/>
  <cp:lastModifiedBy>Gayle Schwarzrock</cp:lastModifiedBy>
  <cp:revision>1</cp:revision>
  <dcterms:created xsi:type="dcterms:W3CDTF">2021-05-21T20:57:00Z</dcterms:created>
  <dcterms:modified xsi:type="dcterms:W3CDTF">2021-05-21T20:59:00Z</dcterms:modified>
</cp:coreProperties>
</file>